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rPr>
          <w:rtl w:val="0"/>
          <w:lang w:val="en-US"/>
        </w:rPr>
        <w:t>Dear</w:t>
      </w:r>
      <w:r>
        <w:rPr>
          <w:rtl w:val="0"/>
          <w:lang w:val="en-US"/>
        </w:rPr>
        <w:t>________________</w:t>
      </w:r>
    </w:p>
    <w:p>
      <w:pPr>
        <w:pStyle w:val="Body A"/>
      </w:pPr>
    </w:p>
    <w:p>
      <w:pPr>
        <w:pStyle w:val="Body A"/>
      </w:pPr>
      <w:r>
        <w:rPr>
          <w:rtl w:val="0"/>
          <w:lang w:val="en-US"/>
        </w:rPr>
        <w:t>I</w:t>
      </w:r>
      <w:r>
        <w:rPr>
          <w:rtl w:val="0"/>
          <w:lang w:val="en-US"/>
        </w:rPr>
        <w:t>’</w:t>
      </w:r>
      <w:r>
        <w:rPr>
          <w:rtl w:val="0"/>
          <w:lang w:val="en-US"/>
        </w:rPr>
        <w:t>m writing today for two purposes:</w:t>
      </w:r>
    </w:p>
    <w:p>
      <w:pPr>
        <w:pStyle w:val="Body A"/>
      </w:pPr>
    </w:p>
    <w:p>
      <w:pPr>
        <w:pStyle w:val="Body A"/>
        <w:numPr>
          <w:ilvl w:val="0"/>
          <w:numId w:val="2"/>
        </w:numPr>
        <w:rPr>
          <w:lang w:val="en-US"/>
        </w:rPr>
      </w:pPr>
      <w:r>
        <w:rPr>
          <w:rtl w:val="0"/>
          <w:lang w:val="en-US"/>
        </w:rPr>
        <w:t xml:space="preserve">Please be a part of the 9 states with </w:t>
      </w:r>
      <w:r>
        <w:rPr>
          <w:b w:val="1"/>
          <w:bCs w:val="1"/>
          <w:rtl w:val="0"/>
          <w:lang w:val="en-US"/>
        </w:rPr>
        <w:t>legislative efforts to ban mRNA injections</w:t>
      </w:r>
      <w:r>
        <w:rPr>
          <w:rtl w:val="0"/>
          <w:lang w:val="en-US"/>
        </w:rPr>
        <w:t xml:space="preserve">: </w:t>
      </w:r>
      <w:r>
        <w:rPr>
          <w:rStyle w:val="Hyperlink.0"/>
          <w:u w:val="single"/>
          <w:lang w:val="en-US"/>
        </w:rPr>
        <w:fldChar w:fldCharType="begin" w:fldLock="0"/>
      </w:r>
      <w:r>
        <w:rPr>
          <w:rStyle w:val="Hyperlink.0"/>
          <w:u w:val="single"/>
          <w:lang w:val="en-US"/>
        </w:rPr>
        <w:instrText xml:space="preserve"> HYPERLINK "https://www.thefocalpoints.com/p/gene-based-vaccine-ban-situation?"</w:instrText>
      </w:r>
      <w:r>
        <w:rPr>
          <w:rStyle w:val="Hyperlink.0"/>
          <w:u w:val="single"/>
          <w:lang w:val="en-US"/>
        </w:rPr>
        <w:fldChar w:fldCharType="separate" w:fldLock="0"/>
      </w:r>
      <w:r>
        <w:rPr>
          <w:rStyle w:val="Hyperlink.0"/>
          <w:u w:val="single"/>
          <w:rtl w:val="0"/>
          <w:lang w:val="en-US"/>
        </w:rPr>
        <w:t>https://www.thefocalpoints.com/p/gene-based-vaccine-ban-situation?</w:t>
      </w:r>
      <w:r>
        <w:rPr/>
        <w:fldChar w:fldCharType="end" w:fldLock="0"/>
      </w:r>
      <w:r>
        <w:rPr>
          <w:rStyle w:val="None"/>
          <w:rtl w:val="0"/>
          <w:lang w:val="en-US"/>
        </w:rPr>
        <w:t xml:space="preserve">.  Here is the </w:t>
      </w:r>
      <w:r>
        <w:rPr>
          <w:rStyle w:val="None"/>
          <w:b w:val="1"/>
          <w:bCs w:val="1"/>
          <w:rtl w:val="0"/>
          <w:lang w:val="en-US"/>
        </w:rPr>
        <w:t>bill template</w:t>
      </w:r>
      <w:r>
        <w:rPr>
          <w:rStyle w:val="None"/>
          <w:rtl w:val="0"/>
          <w:lang w:val="en-US"/>
        </w:rPr>
        <w:t xml:space="preserve">: </w:t>
      </w:r>
      <w:r>
        <w:rPr>
          <w:rStyle w:val="Hyperlink.1"/>
          <w:u w:val="single"/>
          <w:lang w:val="pt-PT"/>
        </w:rPr>
        <w:fldChar w:fldCharType="begin" w:fldLock="0"/>
      </w:r>
      <w:r>
        <w:rPr>
          <w:rStyle w:val="Hyperlink.1"/>
          <w:u w:val="single"/>
          <w:lang w:val="pt-PT"/>
        </w:rPr>
        <w:instrText xml:space="preserve"> HYPERLINK "https://zenodo.org/records/14873302"</w:instrText>
      </w:r>
      <w:r>
        <w:rPr>
          <w:rStyle w:val="Hyperlink.1"/>
          <w:u w:val="single"/>
          <w:lang w:val="pt-PT"/>
        </w:rPr>
        <w:fldChar w:fldCharType="separate" w:fldLock="0"/>
      </w:r>
      <w:r>
        <w:rPr>
          <w:rStyle w:val="Hyperlink.1"/>
          <w:u w:val="single"/>
          <w:rtl w:val="0"/>
          <w:lang w:val="pt-PT"/>
        </w:rPr>
        <w:t>https://zenodo.org/records/14873302</w:t>
      </w:r>
      <w:r>
        <w:rPr/>
        <w:fldChar w:fldCharType="end" w:fldLock="0"/>
      </w:r>
    </w:p>
    <w:p>
      <w:pPr>
        <w:pStyle w:val="Body A"/>
        <w:numPr>
          <w:ilvl w:val="0"/>
          <w:numId w:val="2"/>
        </w:numPr>
        <w:rPr>
          <w:lang w:val="en-US"/>
        </w:rPr>
      </w:pPr>
      <w:r>
        <w:rPr>
          <w:rStyle w:val="None"/>
          <w:rtl w:val="0"/>
          <w:lang w:val="en-US"/>
        </w:rPr>
        <w:t xml:space="preserve">Give Wisconsin residents </w:t>
      </w:r>
      <w:r>
        <w:rPr>
          <w:rStyle w:val="None"/>
          <w:b w:val="1"/>
          <w:bCs w:val="1"/>
          <w:rtl w:val="0"/>
          <w:lang w:val="en-US"/>
        </w:rPr>
        <w:t>utility meter choice:</w:t>
      </w:r>
      <w:r>
        <w:rPr>
          <w:rStyle w:val="None"/>
          <w:rtl w:val="0"/>
          <w:lang w:val="en-US"/>
        </w:rPr>
        <w:t xml:space="preserve">  </w:t>
      </w:r>
      <w:r>
        <w:rPr>
          <w:rStyle w:val="Hyperlink.2"/>
        </w:rPr>
        <w:fldChar w:fldCharType="begin" w:fldLock="0"/>
      </w:r>
      <w:r>
        <w:rPr>
          <w:rStyle w:val="Hyperlink.2"/>
        </w:rPr>
        <w:instrText xml:space="preserve"> HYPERLINK "https://madisonarealymesupportgroup.com/2023/08/22/urgent-xcel-energy-smart-meter-takeover/"</w:instrText>
      </w:r>
      <w:r>
        <w:rPr>
          <w:rStyle w:val="Hyperlink.2"/>
        </w:rPr>
        <w:fldChar w:fldCharType="separate" w:fldLock="0"/>
      </w:r>
      <w:r>
        <w:rPr>
          <w:rStyle w:val="Hyperlink.2"/>
          <w:rtl w:val="0"/>
          <w:lang w:val="en-US"/>
        </w:rPr>
        <w:t>https://madisonarealymesupportgroup.com/2023/08/22/urgent-xcel-energy-smart-meter-takeover/</w:t>
      </w:r>
      <w:r>
        <w:rPr/>
        <w:fldChar w:fldCharType="end" w:fldLock="0"/>
      </w:r>
    </w:p>
    <w:p>
      <w:pPr>
        <w:pStyle w:val="Body A"/>
      </w:pPr>
    </w:p>
    <w:p>
      <w:pPr>
        <w:pStyle w:val="Body A"/>
      </w:pPr>
      <w:r>
        <w:rPr>
          <w:rStyle w:val="None"/>
          <w:rtl w:val="0"/>
          <w:lang w:val="en-US"/>
        </w:rPr>
        <w:t xml:space="preserve">The reasons to </w:t>
      </w:r>
      <w:r>
        <w:rPr>
          <w:rStyle w:val="None"/>
          <w:outline w:val="0"/>
          <w:color w:val="ee220c"/>
          <w:u w:color="ee220c"/>
          <w:rtl w:val="0"/>
          <w:lang w:val="en-US"/>
          <w14:textFill>
            <w14:solidFill>
              <w14:srgbClr w14:val="EE220C"/>
            </w14:solidFill>
          </w14:textFill>
        </w:rPr>
        <w:t>stop the mRNA shots</w:t>
      </w:r>
      <w:r>
        <w:rPr>
          <w:rStyle w:val="None"/>
          <w:rtl w:val="0"/>
          <w:lang w:val="en-US"/>
        </w:rPr>
        <w:t xml:space="preserve"> are becoming clearer by the day:</w:t>
      </w:r>
    </w:p>
    <w:p>
      <w:pPr>
        <w:pStyle w:val="Body A"/>
      </w:pPr>
    </w:p>
    <w:p>
      <w:pPr>
        <w:pStyle w:val="Body A"/>
        <w:numPr>
          <w:ilvl w:val="0"/>
          <w:numId w:val="4"/>
        </w:numPr>
        <w:rPr>
          <w:lang w:val="en-US"/>
        </w:rPr>
      </w:pPr>
      <w:r>
        <w:rPr>
          <w:rStyle w:val="None"/>
          <w:b w:val="1"/>
          <w:bCs w:val="1"/>
          <w:rtl w:val="0"/>
          <w:lang w:val="en-US"/>
        </w:rPr>
        <w:t xml:space="preserve">Risks far outweigh theoretical </w:t>
      </w:r>
      <w:r>
        <w:rPr>
          <w:rStyle w:val="None"/>
          <w:b w:val="1"/>
          <w:bCs w:val="1"/>
          <w:rtl w:val="0"/>
          <w:lang w:val="en-US"/>
        </w:rPr>
        <w:t>‘</w:t>
      </w:r>
      <w:r>
        <w:rPr>
          <w:rStyle w:val="None"/>
          <w:b w:val="1"/>
          <w:bCs w:val="1"/>
          <w:rtl w:val="0"/>
          <w:lang w:val="en-US"/>
        </w:rPr>
        <w:t>benefit</w:t>
      </w:r>
      <w:r>
        <w:rPr>
          <w:rStyle w:val="None"/>
          <w:b w:val="1"/>
          <w:bCs w:val="1"/>
          <w:rtl w:val="0"/>
          <w:lang w:val="en-US"/>
        </w:rPr>
        <w:t>’</w:t>
      </w:r>
      <w:r>
        <w:rPr>
          <w:rStyle w:val="None"/>
          <w:rtl w:val="0"/>
          <w:lang w:val="en-US"/>
        </w:rPr>
        <w:t xml:space="preserve">: </w:t>
      </w:r>
      <w:r>
        <w:rPr>
          <w:rStyle w:val="Hyperlink.2"/>
        </w:rPr>
        <w:fldChar w:fldCharType="begin" w:fldLock="0"/>
      </w:r>
      <w:r>
        <w:rPr>
          <w:rStyle w:val="Hyperlink.2"/>
        </w:rPr>
        <w:instrText xml:space="preserve"> HYPERLINK "https://publichealthpolicyjournal.com/review-of-calls-for-market-removal-of-covid-19-vaccines-intensify-risks-far-outweigh-theoretical-benefits/"</w:instrText>
      </w:r>
      <w:r>
        <w:rPr>
          <w:rStyle w:val="Hyperlink.2"/>
        </w:rPr>
        <w:fldChar w:fldCharType="separate" w:fldLock="0"/>
      </w:r>
      <w:r>
        <w:rPr>
          <w:rStyle w:val="Hyperlink.2"/>
          <w:rtl w:val="0"/>
          <w:lang w:val="en-US"/>
        </w:rPr>
        <w:t>https://publichealthpolicyjournal.com/review-of-calls-for-market-removal-of-covid-19-vaccines-intensify-risks-far-outweigh-theoretical-benefits/</w:t>
      </w:r>
      <w:r>
        <w:rPr/>
        <w:fldChar w:fldCharType="end" w:fldLock="0"/>
      </w:r>
    </w:p>
    <w:p>
      <w:pPr>
        <w:pStyle w:val="Body A"/>
        <w:numPr>
          <w:ilvl w:val="0"/>
          <w:numId w:val="4"/>
        </w:numPr>
        <w:rPr>
          <w:lang w:val="en-US"/>
        </w:rPr>
      </w:pPr>
      <w:r>
        <w:rPr>
          <w:rStyle w:val="None"/>
          <w:rtl w:val="0"/>
          <w:lang w:val="en-US"/>
        </w:rPr>
        <w:t xml:space="preserve">They </w:t>
      </w:r>
      <w:r>
        <w:rPr>
          <w:rStyle w:val="None"/>
          <w:b w:val="1"/>
          <w:bCs w:val="1"/>
          <w:rtl w:val="0"/>
          <w:lang w:val="en-US"/>
        </w:rPr>
        <w:t>don</w:t>
      </w:r>
      <w:r>
        <w:rPr>
          <w:rStyle w:val="None"/>
          <w:b w:val="1"/>
          <w:bCs w:val="1"/>
          <w:rtl w:val="0"/>
          <w:lang w:val="en-US"/>
        </w:rPr>
        <w:t>’</w:t>
      </w:r>
      <w:r>
        <w:rPr>
          <w:rStyle w:val="None"/>
          <w:b w:val="1"/>
          <w:bCs w:val="1"/>
          <w:rtl w:val="0"/>
          <w:lang w:val="en-US"/>
        </w:rPr>
        <w:t>t stop transmission or infection:</w:t>
      </w:r>
    </w:p>
    <w:p>
      <w:pPr>
        <w:pStyle w:val="Body A"/>
        <w:numPr>
          <w:ilvl w:val="1"/>
          <w:numId w:val="4"/>
        </w:numPr>
      </w:pPr>
      <w:r>
        <w:rPr>
          <w:rStyle w:val="Hyperlink.2"/>
        </w:rPr>
        <w:fldChar w:fldCharType="begin" w:fldLock="0"/>
      </w:r>
      <w:r>
        <w:rPr>
          <w:rStyle w:val="Hyperlink.2"/>
        </w:rPr>
        <w:instrText xml:space="preserve"> HYPERLINK "https://madisonarealymesupportgroup.com/2022/10/14/welcome-to-the-real-world-where-knowledge-about-covid-shots-not-protecting-against-transmission-is-old-news/"</w:instrText>
      </w:r>
      <w:r>
        <w:rPr>
          <w:rStyle w:val="Hyperlink.2"/>
        </w:rPr>
        <w:fldChar w:fldCharType="separate" w:fldLock="0"/>
      </w:r>
      <w:r>
        <w:rPr>
          <w:rStyle w:val="Hyperlink.2"/>
          <w:rtl w:val="0"/>
          <w:lang w:val="en-US"/>
        </w:rPr>
        <w:t>https://madisonarealymesupportgroup.com/2022/10/14/welcome-to-the-real-world-where-knowledge-about-covid-shots-not-protecting-against-transmission-is-old-news/</w:t>
      </w:r>
      <w:r>
        <w:rPr/>
        <w:fldChar w:fldCharType="end" w:fldLock="0"/>
      </w:r>
    </w:p>
    <w:p>
      <w:pPr>
        <w:pStyle w:val="Body A"/>
        <w:numPr>
          <w:ilvl w:val="0"/>
          <w:numId w:val="4"/>
        </w:numPr>
        <w:rPr>
          <w:lang w:val="en-US"/>
        </w:rPr>
      </w:pPr>
      <w:r>
        <w:rPr>
          <w:rStyle w:val="None"/>
          <w:rtl w:val="0"/>
          <w:lang w:val="en-US"/>
        </w:rPr>
        <w:t xml:space="preserve">The </w:t>
      </w:r>
      <w:r>
        <w:rPr>
          <w:rStyle w:val="None"/>
          <w:b w:val="1"/>
          <w:bCs w:val="1"/>
          <w:rtl w:val="0"/>
          <w:lang w:val="en-US"/>
        </w:rPr>
        <w:t xml:space="preserve">more shots, the higher infection and death: </w:t>
      </w:r>
      <w:r>
        <w:rPr>
          <w:rStyle w:val="None"/>
          <w:rtl w:val="0"/>
          <w:lang w:val="en-US"/>
        </w:rPr>
        <w:t xml:space="preserve"> </w:t>
      </w:r>
    </w:p>
    <w:p>
      <w:pPr>
        <w:pStyle w:val="Body A"/>
        <w:numPr>
          <w:ilvl w:val="1"/>
          <w:numId w:val="4"/>
        </w:numPr>
      </w:pPr>
      <w:r>
        <w:rPr>
          <w:rStyle w:val="Hyperlink.2"/>
        </w:rPr>
        <w:fldChar w:fldCharType="begin" w:fldLock="0"/>
      </w:r>
      <w:r>
        <w:rPr>
          <w:rStyle w:val="Hyperlink.2"/>
        </w:rPr>
        <w:instrText xml:space="preserve"> HYPERLINK "https://madisonarealymesupportgroup.com/2025/01/13/pfizer-trial-cfr-shows-the-shots-make-you-5x-more-likely-to-die-from-covid/"</w:instrText>
      </w:r>
      <w:r>
        <w:rPr>
          <w:rStyle w:val="Hyperlink.2"/>
        </w:rPr>
        <w:fldChar w:fldCharType="separate" w:fldLock="0"/>
      </w:r>
      <w:r>
        <w:rPr>
          <w:rStyle w:val="Hyperlink.2"/>
          <w:rtl w:val="0"/>
          <w:lang w:val="en-US"/>
        </w:rPr>
        <w:t>https://madisonarealymesupportgroup.com/2025/01/13/pfizer-trial-cfr-shows-the-shots-make-you-5x-more-likely-to-die-from-covid/</w:t>
      </w:r>
      <w:r>
        <w:rPr/>
        <w:fldChar w:fldCharType="end" w:fldLock="0"/>
      </w:r>
    </w:p>
    <w:p>
      <w:pPr>
        <w:pStyle w:val="Body A"/>
        <w:numPr>
          <w:ilvl w:val="1"/>
          <w:numId w:val="4"/>
        </w:numPr>
      </w:pPr>
      <w:r>
        <w:rPr>
          <w:rStyle w:val="Hyperlink.2"/>
        </w:rPr>
        <w:fldChar w:fldCharType="begin" w:fldLock="0"/>
      </w:r>
      <w:r>
        <w:rPr>
          <w:rStyle w:val="Hyperlink.2"/>
        </w:rPr>
        <w:instrText xml:space="preserve"> HYPERLINK "https://madisonarealymesupportgroup.com/2023/12/07/cdc-largest-infant-mortality-rate-in-20-years-another-baby-dead-after-vaccination/"</w:instrText>
      </w:r>
      <w:r>
        <w:rPr>
          <w:rStyle w:val="Hyperlink.2"/>
        </w:rPr>
        <w:fldChar w:fldCharType="separate" w:fldLock="0"/>
      </w:r>
      <w:r>
        <w:rPr>
          <w:rStyle w:val="Hyperlink.2"/>
          <w:rtl w:val="0"/>
          <w:lang w:val="en-US"/>
        </w:rPr>
        <w:t>https://madisonarealymesupportgroup.com/2023/12/07/cdc-largest-infant-mortality-rate-in-20-years-another-baby-dead-after-vaccination/</w:t>
      </w:r>
      <w:r>
        <w:rPr/>
        <w:fldChar w:fldCharType="end" w:fldLock="0"/>
      </w:r>
    </w:p>
    <w:p>
      <w:pPr>
        <w:pStyle w:val="Body A"/>
        <w:numPr>
          <w:ilvl w:val="0"/>
          <w:numId w:val="4"/>
        </w:numPr>
        <w:rPr>
          <w:lang w:val="en-US"/>
        </w:rPr>
      </w:pPr>
      <w:r>
        <w:rPr>
          <w:rStyle w:val="None"/>
          <w:rtl w:val="0"/>
          <w:lang w:val="en-US"/>
        </w:rPr>
        <w:t xml:space="preserve">FOIA requests reveal Pfizer and the CDC </w:t>
      </w:r>
      <w:r>
        <w:rPr>
          <w:rStyle w:val="None"/>
          <w:b w:val="1"/>
          <w:bCs w:val="1"/>
          <w:rtl w:val="0"/>
          <w:lang w:val="en-US"/>
        </w:rPr>
        <w:t xml:space="preserve">withheld evidence of increased risk of myocarditis </w:t>
      </w:r>
      <w:r>
        <w:rPr>
          <w:rStyle w:val="None"/>
          <w:rtl w:val="0"/>
          <w:lang w:val="en-US"/>
        </w:rPr>
        <w:t xml:space="preserve">after the COVID shots:  </w:t>
      </w:r>
    </w:p>
    <w:p>
      <w:pPr>
        <w:pStyle w:val="Body A"/>
        <w:numPr>
          <w:ilvl w:val="1"/>
          <w:numId w:val="4"/>
        </w:numPr>
      </w:pPr>
      <w:r>
        <w:rPr>
          <w:rStyle w:val="Hyperlink.2"/>
        </w:rPr>
        <w:fldChar w:fldCharType="begin" w:fldLock="0"/>
      </w:r>
      <w:r>
        <w:rPr>
          <w:rStyle w:val="Hyperlink.2"/>
        </w:rPr>
        <w:instrText xml:space="preserve"> HYPERLINK "https://madisonarealymesupportgroup.com/2023/03/24/more-collusion-pfizer-cdc-withheld-evidence-of-myocarditis-after-covid-shots-hhs-using-mcdonalds-to-push-covid-agenda/"</w:instrText>
      </w:r>
      <w:r>
        <w:rPr>
          <w:rStyle w:val="Hyperlink.2"/>
        </w:rPr>
        <w:fldChar w:fldCharType="separate" w:fldLock="0"/>
      </w:r>
      <w:r>
        <w:rPr>
          <w:rStyle w:val="Hyperlink.2"/>
          <w:rtl w:val="0"/>
          <w:lang w:val="en-US"/>
        </w:rPr>
        <w:t>https://madisonarealymesupportgroup.com/2023/03/24/more-collusion-pfizer-cdc-withheld-evidence-of-myocarditis-after-covid-shots-hhs-using-mcdonalds-to-push-covid-agenda/</w:t>
      </w:r>
      <w:r>
        <w:rPr/>
        <w:fldChar w:fldCharType="end" w:fldLock="0"/>
      </w:r>
    </w:p>
    <w:p>
      <w:pPr>
        <w:pStyle w:val="Body A"/>
        <w:numPr>
          <w:ilvl w:val="0"/>
          <w:numId w:val="4"/>
        </w:numPr>
        <w:rPr>
          <w:lang w:val="en-US"/>
        </w:rPr>
      </w:pPr>
      <w:r>
        <w:rPr>
          <w:rStyle w:val="None"/>
          <w:rtl w:val="0"/>
          <w:lang w:val="en-US"/>
        </w:rPr>
        <w:t xml:space="preserve">They are extremely </w:t>
      </w:r>
      <w:r>
        <w:rPr>
          <w:rStyle w:val="None"/>
          <w:b w:val="1"/>
          <w:bCs w:val="1"/>
          <w:rtl w:val="0"/>
          <w:lang w:val="en-US"/>
        </w:rPr>
        <w:t>contaminated:</w:t>
      </w:r>
    </w:p>
    <w:p>
      <w:pPr>
        <w:pStyle w:val="Body A"/>
        <w:numPr>
          <w:ilvl w:val="1"/>
          <w:numId w:val="4"/>
        </w:numPr>
      </w:pPr>
      <w:r>
        <w:rPr>
          <w:rStyle w:val="Hyperlink.2"/>
        </w:rPr>
        <w:fldChar w:fldCharType="begin" w:fldLock="0"/>
      </w:r>
      <w:r>
        <w:rPr>
          <w:rStyle w:val="Hyperlink.2"/>
        </w:rPr>
        <w:instrText xml:space="preserve"> HYPERLINK "https://madisonarealymesupportgroup.com/2024/10/15/at-least-55-undeclared-chemical-elements-found-in-covid-19-shots/"</w:instrText>
      </w:r>
      <w:r>
        <w:rPr>
          <w:rStyle w:val="Hyperlink.2"/>
        </w:rPr>
        <w:fldChar w:fldCharType="separate" w:fldLock="0"/>
      </w:r>
      <w:r>
        <w:rPr>
          <w:rStyle w:val="Hyperlink.2"/>
          <w:rtl w:val="0"/>
          <w:lang w:val="en-US"/>
        </w:rPr>
        <w:t>https://madisonarealymesupportgroup.com/2024/10/15/at-least-55-undeclared-chemical-elements-found-in-covid-19-shots/</w:t>
      </w:r>
      <w:r>
        <w:rPr/>
        <w:fldChar w:fldCharType="end" w:fldLock="0"/>
      </w:r>
    </w:p>
    <w:p>
      <w:pPr>
        <w:pStyle w:val="Body A"/>
        <w:numPr>
          <w:ilvl w:val="1"/>
          <w:numId w:val="4"/>
        </w:numPr>
      </w:pPr>
      <w:r>
        <w:rPr>
          <w:rStyle w:val="Hyperlink.2"/>
        </w:rPr>
        <w:fldChar w:fldCharType="begin" w:fldLock="0"/>
      </w:r>
      <w:r>
        <w:rPr>
          <w:rStyle w:val="Hyperlink.2"/>
        </w:rPr>
        <w:instrText xml:space="preserve"> HYPERLINK "https://madisonarealymesupportgroup.com/2023/06/01/green-monkey-dna-found-in-covid-shots/"</w:instrText>
      </w:r>
      <w:r>
        <w:rPr>
          <w:rStyle w:val="Hyperlink.2"/>
        </w:rPr>
        <w:fldChar w:fldCharType="separate" w:fldLock="0"/>
      </w:r>
      <w:r>
        <w:rPr>
          <w:rStyle w:val="Hyperlink.2"/>
          <w:rtl w:val="0"/>
          <w:lang w:val="en-US"/>
        </w:rPr>
        <w:t>https://madisonarealymesupportgroup.com/2023/06/01/green-monkey-dna-found-in-covid-shots/</w:t>
      </w:r>
      <w:r>
        <w:rPr/>
        <w:fldChar w:fldCharType="end" w:fldLock="0"/>
      </w:r>
      <w:r>
        <w:rPr>
          <w:rStyle w:val="None"/>
          <w:rtl w:val="0"/>
          <w:lang w:val="en-US"/>
        </w:rPr>
        <w:t xml:space="preserve">  (linked to cancer)</w:t>
      </w:r>
    </w:p>
    <w:p>
      <w:pPr>
        <w:pStyle w:val="Body A"/>
        <w:numPr>
          <w:ilvl w:val="1"/>
          <w:numId w:val="4"/>
        </w:numPr>
      </w:pPr>
      <w:r>
        <w:rPr>
          <w:rStyle w:val="Hyperlink.2"/>
        </w:rPr>
        <w:fldChar w:fldCharType="begin" w:fldLock="0"/>
      </w:r>
      <w:r>
        <w:rPr>
          <w:rStyle w:val="Hyperlink.2"/>
        </w:rPr>
        <w:instrText xml:space="preserve"> HYPERLINK "https://madisonarealymesupportgroup.com/2023/01/12/another-shocking-lab-investigation-of-covid-vaccines-doctors-told-to-zip-it-regarding-vax-injuries-pentagon-officially-rescinds-covid-vax-requirement-for-the-military/"</w:instrText>
      </w:r>
      <w:r>
        <w:rPr>
          <w:rStyle w:val="Hyperlink.2"/>
        </w:rPr>
        <w:fldChar w:fldCharType="separate" w:fldLock="0"/>
      </w:r>
      <w:r>
        <w:rPr>
          <w:rStyle w:val="Hyperlink.2"/>
          <w:rtl w:val="0"/>
          <w:lang w:val="en-US"/>
        </w:rPr>
        <w:t>https://madisonarealymesupportgroup.com/2023/01/12/another-shocking-lab-investigation-of-covid-vaccines-doctors-told-to-zip-it-regarding-vax-injuries-pentagon-officially-rescinds-covid-vax-requirement-for-the-military/</w:t>
      </w:r>
      <w:r>
        <w:rPr/>
        <w:fldChar w:fldCharType="end" w:fldLock="0"/>
      </w:r>
    </w:p>
    <w:p>
      <w:pPr>
        <w:pStyle w:val="Body A"/>
        <w:numPr>
          <w:ilvl w:val="1"/>
          <w:numId w:val="4"/>
        </w:numPr>
      </w:pPr>
      <w:r>
        <w:rPr>
          <w:rStyle w:val="Hyperlink.2"/>
        </w:rPr>
        <w:fldChar w:fldCharType="begin" w:fldLock="0"/>
      </w:r>
      <w:r>
        <w:rPr>
          <w:rStyle w:val="Hyperlink.2"/>
        </w:rPr>
        <w:instrText xml:space="preserve"> HYPERLINK "https://madisonarealymesupportgroup.com/2020/07/09/81-of-clinical-trial-volunteers-suffer-reactions-to-cansino-biologics-covid-19-vaccine-that-uses-hek293-human-fetal-cell-lines/"</w:instrText>
      </w:r>
      <w:r>
        <w:rPr>
          <w:rStyle w:val="Hyperlink.2"/>
        </w:rPr>
        <w:fldChar w:fldCharType="separate" w:fldLock="0"/>
      </w:r>
      <w:r>
        <w:rPr>
          <w:rStyle w:val="Hyperlink.2"/>
          <w:rtl w:val="0"/>
          <w:lang w:val="en-US"/>
        </w:rPr>
        <w:t>https://madisonarealymesupportgroup.com/2020/07/09/81-of-clinical-trial-volunteers-suffer-reactions-to-cansino-biologics-covid-19-vaccine-that-uses-hek293-human-fetal-cell-lines/</w:t>
      </w:r>
      <w:r>
        <w:rPr/>
        <w:fldChar w:fldCharType="end" w:fldLock="0"/>
      </w:r>
    </w:p>
    <w:p>
      <w:pPr>
        <w:pStyle w:val="Body A"/>
        <w:numPr>
          <w:ilvl w:val="1"/>
          <w:numId w:val="4"/>
        </w:numPr>
      </w:pPr>
      <w:r>
        <w:rPr>
          <w:rStyle w:val="Hyperlink.2"/>
        </w:rPr>
        <w:fldChar w:fldCharType="begin" w:fldLock="0"/>
      </w:r>
      <w:r>
        <w:rPr>
          <w:rStyle w:val="Hyperlink.2"/>
        </w:rPr>
        <w:instrText xml:space="preserve"> HYPERLINK "https://madisonarealymesupportgroup.com/2023/04/05/thanks-to-a-federal-court-order-fda-confirms-graphene-is-in-mrna-shots/"</w:instrText>
      </w:r>
      <w:r>
        <w:rPr>
          <w:rStyle w:val="Hyperlink.2"/>
        </w:rPr>
        <w:fldChar w:fldCharType="separate" w:fldLock="0"/>
      </w:r>
      <w:r>
        <w:rPr>
          <w:rStyle w:val="Hyperlink.2"/>
          <w:rtl w:val="0"/>
          <w:lang w:val="en-US"/>
        </w:rPr>
        <w:t>https://madisonarealymesupportgroup.com/2023/04/05/thanks-to-a-federal-court-order-fda-confirms-graphene-is-in-mrna-shots/</w:t>
      </w:r>
      <w:r>
        <w:rPr/>
        <w:fldChar w:fldCharType="end" w:fldLock="0"/>
      </w:r>
    </w:p>
    <w:p>
      <w:pPr>
        <w:pStyle w:val="Body A"/>
        <w:numPr>
          <w:ilvl w:val="0"/>
          <w:numId w:val="4"/>
        </w:numPr>
        <w:rPr>
          <w:lang w:val="en-US"/>
        </w:rPr>
      </w:pPr>
      <w:r>
        <w:rPr>
          <w:rStyle w:val="None"/>
          <w:rtl w:val="0"/>
          <w:lang w:val="en-US"/>
        </w:rPr>
        <w:t xml:space="preserve">They have been </w:t>
      </w:r>
      <w:r>
        <w:rPr>
          <w:rStyle w:val="None"/>
          <w:b w:val="1"/>
          <w:bCs w:val="1"/>
          <w:rtl w:val="0"/>
          <w:lang w:val="en-US"/>
        </w:rPr>
        <w:t xml:space="preserve">linked to </w:t>
      </w:r>
      <w:r>
        <w:rPr>
          <w:rStyle w:val="None"/>
          <w:b w:val="1"/>
          <w:bCs w:val="1"/>
          <w:rtl w:val="0"/>
          <w:lang w:val="en-US"/>
        </w:rPr>
        <w:t>‘</w:t>
      </w:r>
      <w:r>
        <w:rPr>
          <w:rStyle w:val="None"/>
          <w:b w:val="1"/>
          <w:bCs w:val="1"/>
          <w:rtl w:val="0"/>
          <w:lang w:val="en-US"/>
        </w:rPr>
        <w:t>long COVID</w:t>
      </w:r>
      <w:r>
        <w:rPr>
          <w:rStyle w:val="None"/>
          <w:b w:val="1"/>
          <w:bCs w:val="1"/>
          <w:rtl w:val="0"/>
          <w:lang w:val="en-US"/>
        </w:rPr>
        <w:t>’</w:t>
      </w:r>
      <w:r>
        <w:rPr>
          <w:rStyle w:val="None"/>
          <w:b w:val="1"/>
          <w:bCs w:val="1"/>
          <w:rtl w:val="0"/>
          <w:lang w:val="en-US"/>
        </w:rPr>
        <w:t xml:space="preserve">:  </w:t>
      </w:r>
    </w:p>
    <w:p>
      <w:pPr>
        <w:pStyle w:val="Body A"/>
        <w:numPr>
          <w:ilvl w:val="1"/>
          <w:numId w:val="4"/>
        </w:numPr>
      </w:pPr>
      <w:r>
        <w:rPr>
          <w:rStyle w:val="Hyperlink.2"/>
        </w:rPr>
        <w:fldChar w:fldCharType="begin" w:fldLock="0"/>
      </w:r>
      <w:r>
        <w:rPr>
          <w:rStyle w:val="Hyperlink.2"/>
        </w:rPr>
        <w:instrText xml:space="preserve"> HYPERLINK "https://rumble.com/v6q6hbm-ex-cdc-director-long-covid-is-mrna-vaccine-injury.html?"</w:instrText>
      </w:r>
      <w:r>
        <w:rPr>
          <w:rStyle w:val="Hyperlink.2"/>
        </w:rPr>
        <w:fldChar w:fldCharType="separate" w:fldLock="0"/>
      </w:r>
      <w:r>
        <w:rPr>
          <w:rStyle w:val="Hyperlink.2"/>
          <w:rtl w:val="0"/>
          <w:lang w:val="en-US"/>
        </w:rPr>
        <w:t>https://rumble.com/v6q6hbm-ex-cdc-director-long-covid-is-mrna-vaccine-injury.html?</w:t>
      </w:r>
      <w:r>
        <w:rPr/>
        <w:fldChar w:fldCharType="end" w:fldLock="0"/>
      </w:r>
    </w:p>
    <w:p>
      <w:pPr>
        <w:pStyle w:val="Body A"/>
        <w:numPr>
          <w:ilvl w:val="1"/>
          <w:numId w:val="4"/>
        </w:numPr>
      </w:pPr>
      <w:r>
        <w:rPr>
          <w:rStyle w:val="Hyperlink.2"/>
        </w:rPr>
        <w:fldChar w:fldCharType="begin" w:fldLock="0"/>
      </w:r>
      <w:r>
        <w:rPr>
          <w:rStyle w:val="Hyperlink.2"/>
        </w:rPr>
        <w:instrText xml:space="preserve"> HYPERLINK "https://madisonarealymesupportgroup.com/2023/07/17/link-between-covid-shots-long-covid-finally-gaining-acceptance/"</w:instrText>
      </w:r>
      <w:r>
        <w:rPr>
          <w:rStyle w:val="Hyperlink.2"/>
        </w:rPr>
        <w:fldChar w:fldCharType="separate" w:fldLock="0"/>
      </w:r>
      <w:r>
        <w:rPr>
          <w:rStyle w:val="Hyperlink.2"/>
          <w:rtl w:val="0"/>
          <w:lang w:val="en-US"/>
        </w:rPr>
        <w:t>https://madisonarealymesupportgroup.com/2023/07/17/link-between-covid-shots-long-covid-finally-gaining-acceptance/</w:t>
      </w:r>
      <w:r>
        <w:rPr/>
        <w:fldChar w:fldCharType="end" w:fldLock="0"/>
      </w:r>
    </w:p>
    <w:p>
      <w:pPr>
        <w:pStyle w:val="Body A"/>
      </w:pPr>
    </w:p>
    <w:p>
      <w:pPr>
        <w:pStyle w:val="Body A"/>
      </w:pPr>
      <w:r>
        <w:rPr>
          <w:rStyle w:val="None"/>
          <w:rtl w:val="0"/>
          <w:lang w:val="en-US"/>
        </w:rPr>
        <w:t xml:space="preserve">Regarding </w:t>
      </w:r>
      <w:r>
        <w:rPr>
          <w:rStyle w:val="None"/>
          <w:outline w:val="0"/>
          <w:color w:val="ee220c"/>
          <w:u w:color="ee220c"/>
          <w:rtl w:val="0"/>
          <w:lang w:val="en-US"/>
          <w14:textFill>
            <w14:solidFill>
              <w14:srgbClr w14:val="EE220C"/>
            </w14:solidFill>
          </w14:textFill>
        </w:rPr>
        <w:t>utility meter choice</w:t>
      </w:r>
      <w:r>
        <w:rPr>
          <w:rStyle w:val="None"/>
          <w:rtl w:val="0"/>
          <w:lang w:val="en-US"/>
        </w:rPr>
        <w:t>:</w:t>
      </w:r>
    </w:p>
    <w:p>
      <w:pPr>
        <w:pStyle w:val="Body A"/>
      </w:pPr>
    </w:p>
    <w:p>
      <w:pPr>
        <w:pStyle w:val="Body A"/>
        <w:numPr>
          <w:ilvl w:val="0"/>
          <w:numId w:val="4"/>
        </w:numPr>
        <w:rPr>
          <w:lang w:val="en-US"/>
        </w:rPr>
      </w:pPr>
      <w:r>
        <w:rPr>
          <w:rStyle w:val="None"/>
          <w:rtl w:val="0"/>
          <w:lang w:val="en-US"/>
        </w:rPr>
        <w:t xml:space="preserve">In Wisconsin a </w:t>
      </w:r>
      <w:r>
        <w:rPr>
          <w:rStyle w:val="None"/>
          <w:b w:val="1"/>
          <w:bCs w:val="1"/>
          <w:rtl w:val="0"/>
          <w:lang w:val="en-US"/>
        </w:rPr>
        <w:t xml:space="preserve">monopoly exists </w:t>
      </w:r>
      <w:r>
        <w:rPr>
          <w:rStyle w:val="None"/>
          <w:rtl w:val="0"/>
          <w:lang w:val="en-US"/>
        </w:rPr>
        <w:t>protecting utility companies at the expense of the consumer:</w:t>
      </w:r>
    </w:p>
    <w:p>
      <w:pPr>
        <w:pStyle w:val="Body A"/>
        <w:numPr>
          <w:ilvl w:val="1"/>
          <w:numId w:val="4"/>
        </w:numPr>
      </w:pPr>
      <w:r>
        <w:rPr>
          <w:rStyle w:val="Hyperlink.2"/>
        </w:rPr>
        <w:fldChar w:fldCharType="begin" w:fldLock="0"/>
      </w:r>
      <w:r>
        <w:rPr>
          <w:rStyle w:val="Hyperlink.2"/>
        </w:rPr>
        <w:instrText xml:space="preserve"> HYPERLINK "https://madisonarealymesupportgroup.com/2024/01/19/action-tell-your-legislator-to-support-utility-meter-choice/"</w:instrText>
      </w:r>
      <w:r>
        <w:rPr>
          <w:rStyle w:val="Hyperlink.2"/>
        </w:rPr>
        <w:fldChar w:fldCharType="separate" w:fldLock="0"/>
      </w:r>
      <w:r>
        <w:rPr>
          <w:rStyle w:val="Hyperlink.2"/>
          <w:rtl w:val="0"/>
          <w:lang w:val="en-US"/>
        </w:rPr>
        <w:t>https://madisonarealymesupportgroup.com/2024/01/19/action-tell-your-legislator-to-support-utility-meter-choice/</w:t>
      </w:r>
      <w:r>
        <w:rPr/>
        <w:fldChar w:fldCharType="end" w:fldLock="0"/>
      </w:r>
      <w:r>
        <w:rPr>
          <w:rStyle w:val="None"/>
          <w:rtl w:val="0"/>
          <w:lang w:val="en-US"/>
        </w:rPr>
        <w:t xml:space="preserve">. A PSC is appointed by the governor which divides the state into sections that are </w:t>
      </w:r>
      <w:r>
        <w:rPr>
          <w:rStyle w:val="None"/>
          <w:i w:val="1"/>
          <w:iCs w:val="1"/>
          <w:rtl w:val="0"/>
          <w:lang w:val="en-US"/>
        </w:rPr>
        <w:t>assigned</w:t>
      </w:r>
      <w:r>
        <w:rPr>
          <w:rStyle w:val="None"/>
          <w:rtl w:val="0"/>
          <w:lang w:val="en-US"/>
        </w:rPr>
        <w:t xml:space="preserve"> a utility company without being given a choice. The PSC allows the utility company to do whatever they wish without consumer input, consent, or recourse.  </w:t>
      </w:r>
    </w:p>
    <w:p>
      <w:pPr>
        <w:pStyle w:val="Body A"/>
        <w:numPr>
          <w:ilvl w:val="1"/>
          <w:numId w:val="4"/>
        </w:numPr>
      </w:pPr>
      <w:r>
        <w:rPr>
          <w:rStyle w:val="Hyperlink.2"/>
        </w:rPr>
        <w:fldChar w:fldCharType="begin" w:fldLock="0"/>
      </w:r>
      <w:r>
        <w:rPr>
          <w:rStyle w:val="Hyperlink.2"/>
        </w:rPr>
        <w:instrText xml:space="preserve"> HYPERLINK "https://stopsmartmeters.org/2014/05/29/forced-off-grid-for-speaking-out-3-months-on-the-hart-family-finds-hardship-and-self-reliance-after-psrec-cuts-the-wires/"</w:instrText>
      </w:r>
      <w:r>
        <w:rPr>
          <w:rStyle w:val="Hyperlink.2"/>
        </w:rPr>
        <w:fldChar w:fldCharType="separate" w:fldLock="0"/>
      </w:r>
      <w:r>
        <w:rPr>
          <w:rStyle w:val="Hyperlink.2"/>
          <w:rtl w:val="0"/>
          <w:lang w:val="en-US"/>
        </w:rPr>
        <w:t>https://stopsmartmeters.org/2014/05/29/forced-off-grid-for-speaking-out-3-months-on-the-hart-family-finds-hardship-and-self-reliance-after-psrec-cuts-the-wires/</w:t>
      </w:r>
      <w:r>
        <w:rPr/>
        <w:fldChar w:fldCharType="end" w:fldLock="0"/>
      </w:r>
      <w:r>
        <w:rPr>
          <w:rStyle w:val="None"/>
          <w:rtl w:val="0"/>
          <w:lang w:val="en-US"/>
        </w:rPr>
        <w:t xml:space="preserve">  Noncompliance means you will be </w:t>
      </w:r>
      <w:r>
        <w:rPr>
          <w:rStyle w:val="None"/>
          <w:b w:val="1"/>
          <w:bCs w:val="1"/>
          <w:rtl w:val="0"/>
          <w:lang w:val="en-US"/>
        </w:rPr>
        <w:t>disconnected</w:t>
      </w:r>
      <w:r>
        <w:rPr>
          <w:rStyle w:val="None"/>
          <w:rtl w:val="0"/>
          <w:lang w:val="en-US"/>
        </w:rPr>
        <w:t>.</w:t>
      </w:r>
    </w:p>
    <w:p>
      <w:pPr>
        <w:pStyle w:val="Body A"/>
        <w:numPr>
          <w:ilvl w:val="0"/>
          <w:numId w:val="4"/>
        </w:numPr>
        <w:rPr>
          <w:lang w:val="en-US"/>
        </w:rPr>
      </w:pPr>
      <w:r>
        <w:rPr>
          <w:rStyle w:val="None"/>
          <w:rtl w:val="0"/>
          <w:lang w:val="en-US"/>
        </w:rPr>
        <w:t xml:space="preserve">Smart meters cause </w:t>
      </w:r>
      <w:r>
        <w:rPr>
          <w:rStyle w:val="None"/>
          <w:b w:val="1"/>
          <w:bCs w:val="1"/>
          <w:rtl w:val="0"/>
          <w:lang w:val="en-US"/>
        </w:rPr>
        <w:t>deleterious health effects:</w:t>
      </w:r>
    </w:p>
    <w:p>
      <w:pPr>
        <w:pStyle w:val="Body A"/>
        <w:numPr>
          <w:ilvl w:val="1"/>
          <w:numId w:val="4"/>
        </w:numPr>
      </w:pPr>
      <w:r>
        <w:rPr>
          <w:rStyle w:val="Hyperlink.2"/>
        </w:rPr>
        <w:fldChar w:fldCharType="begin" w:fldLock="0"/>
      </w:r>
      <w:r>
        <w:rPr>
          <w:rStyle w:val="Hyperlink.2"/>
        </w:rPr>
        <w:instrText xml:space="preserve"> HYPERLINK "https://madisonarealymesupportgroup.com/2023/01/05/worldwide-testimonies-about-smart-meters/"</w:instrText>
      </w:r>
      <w:r>
        <w:rPr>
          <w:rStyle w:val="Hyperlink.2"/>
        </w:rPr>
        <w:fldChar w:fldCharType="separate" w:fldLock="0"/>
      </w:r>
      <w:r>
        <w:rPr>
          <w:rStyle w:val="Hyperlink.2"/>
          <w:rtl w:val="0"/>
          <w:lang w:val="en-US"/>
        </w:rPr>
        <w:t>https://madisonarealymesupportgroup.com/2023/01/05/worldwide-testimonies-about-smart-meters/</w:t>
      </w:r>
      <w:r>
        <w:rPr/>
        <w:fldChar w:fldCharType="end" w:fldLock="0"/>
      </w:r>
    </w:p>
    <w:p>
      <w:pPr>
        <w:pStyle w:val="Body A"/>
        <w:numPr>
          <w:ilvl w:val="1"/>
          <w:numId w:val="4"/>
        </w:numPr>
      </w:pPr>
      <w:r>
        <w:rPr>
          <w:rStyle w:val="Hyperlink.2"/>
        </w:rPr>
        <w:fldChar w:fldCharType="begin" w:fldLock="0"/>
      </w:r>
      <w:r>
        <w:rPr>
          <w:rStyle w:val="Hyperlink.2"/>
        </w:rPr>
        <w:instrText xml:space="preserve"> HYPERLINK "https://madisonarealymesupportgroup.com/2023/04/17/tell-your-federate-and-state-legislators-to-introduce-support-utility-meter-choice/"</w:instrText>
      </w:r>
      <w:r>
        <w:rPr>
          <w:rStyle w:val="Hyperlink.2"/>
        </w:rPr>
        <w:fldChar w:fldCharType="separate" w:fldLock="0"/>
      </w:r>
      <w:r>
        <w:rPr>
          <w:rStyle w:val="Hyperlink.2"/>
          <w:rtl w:val="0"/>
          <w:lang w:val="en-US"/>
        </w:rPr>
        <w:t>https://madisonarealymesupportgroup.com/2023/04/17/tell-your-federate-and-state-legislators-to-introduce-support-utility-meter-choice/</w:t>
      </w:r>
      <w:r>
        <w:rPr/>
        <w:fldChar w:fldCharType="end" w:fldLock="0"/>
      </w:r>
    </w:p>
    <w:p>
      <w:pPr>
        <w:pStyle w:val="Body A"/>
        <w:numPr>
          <w:ilvl w:val="0"/>
          <w:numId w:val="4"/>
        </w:numPr>
        <w:rPr>
          <w:lang w:val="en-US"/>
        </w:rPr>
      </w:pPr>
      <w:r>
        <w:rPr>
          <w:rStyle w:val="None"/>
          <w:rtl w:val="0"/>
          <w:lang w:val="en-US"/>
        </w:rPr>
        <w:t xml:space="preserve">They </w:t>
      </w:r>
      <w:r>
        <w:rPr>
          <w:rStyle w:val="None"/>
          <w:b w:val="1"/>
          <w:bCs w:val="1"/>
          <w:rtl w:val="0"/>
          <w:lang w:val="en-US"/>
        </w:rPr>
        <w:t>do not provide savings</w:t>
      </w:r>
      <w:r>
        <w:rPr>
          <w:rStyle w:val="None"/>
          <w:rtl w:val="0"/>
          <w:lang w:val="en-US"/>
        </w:rPr>
        <w:t xml:space="preserve">, often </w:t>
      </w:r>
      <w:r>
        <w:rPr>
          <w:rStyle w:val="None"/>
          <w:b w:val="1"/>
          <w:bCs w:val="1"/>
          <w:rtl w:val="0"/>
          <w:lang w:val="en-US"/>
        </w:rPr>
        <w:t xml:space="preserve">overcharge consumers, </w:t>
      </w:r>
      <w:r>
        <w:rPr>
          <w:rStyle w:val="None"/>
          <w:rtl w:val="0"/>
          <w:lang w:val="en-US"/>
        </w:rPr>
        <w:t>and can be</w:t>
      </w:r>
      <w:r>
        <w:rPr>
          <w:rStyle w:val="None"/>
          <w:b w:val="1"/>
          <w:bCs w:val="1"/>
          <w:rtl w:val="0"/>
          <w:lang w:val="en-US"/>
        </w:rPr>
        <w:t xml:space="preserve"> remotely turned off and rationed:</w:t>
      </w:r>
    </w:p>
    <w:p>
      <w:pPr>
        <w:pStyle w:val="Body A"/>
        <w:numPr>
          <w:ilvl w:val="1"/>
          <w:numId w:val="4"/>
        </w:numPr>
      </w:pPr>
      <w:r>
        <w:rPr>
          <w:rStyle w:val="Hyperlink.2"/>
        </w:rPr>
        <w:fldChar w:fldCharType="begin" w:fldLock="0"/>
      </w:r>
      <w:r>
        <w:rPr>
          <w:rStyle w:val="Hyperlink.2"/>
        </w:rPr>
        <w:instrText xml:space="preserve"> HYPERLINK "https://madisonarealymesupportgroup.com/2024/11/14/why-smart-meters-benefit-big-energy-not-consumers/"</w:instrText>
      </w:r>
      <w:r>
        <w:rPr>
          <w:rStyle w:val="Hyperlink.2"/>
        </w:rPr>
        <w:fldChar w:fldCharType="separate" w:fldLock="0"/>
      </w:r>
      <w:r>
        <w:rPr>
          <w:rStyle w:val="Hyperlink.2"/>
          <w:rtl w:val="0"/>
          <w:lang w:val="en-US"/>
        </w:rPr>
        <w:t>https://madisonarealymesupportgroup.com/2024/11/14/why-smart-meters-benefit-big-energy-not-consumers/</w:t>
      </w:r>
      <w:r>
        <w:rPr/>
        <w:fldChar w:fldCharType="end" w:fldLock="0"/>
      </w:r>
    </w:p>
    <w:p>
      <w:pPr>
        <w:pStyle w:val="Body A"/>
        <w:numPr>
          <w:ilvl w:val="0"/>
          <w:numId w:val="4"/>
        </w:numPr>
        <w:rPr>
          <w:lang w:val="en-US"/>
        </w:rPr>
      </w:pPr>
      <w:r>
        <w:rPr>
          <w:rStyle w:val="None"/>
          <w:rtl w:val="0"/>
          <w:lang w:val="en-US"/>
        </w:rPr>
        <w:t xml:space="preserve">They </w:t>
      </w:r>
      <w:r>
        <w:rPr>
          <w:rStyle w:val="None"/>
          <w:b w:val="1"/>
          <w:bCs w:val="1"/>
          <w:rtl w:val="0"/>
          <w:lang w:val="en-US"/>
        </w:rPr>
        <w:t>collect and share data</w:t>
      </w:r>
      <w:r>
        <w:rPr>
          <w:rStyle w:val="None"/>
          <w:rtl w:val="0"/>
          <w:lang w:val="en-US"/>
        </w:rPr>
        <w:t xml:space="preserve"> without public consent or knowledge:</w:t>
      </w:r>
    </w:p>
    <w:p>
      <w:pPr>
        <w:pStyle w:val="Body A"/>
        <w:numPr>
          <w:ilvl w:val="1"/>
          <w:numId w:val="4"/>
        </w:numPr>
      </w:pPr>
      <w:r>
        <w:rPr>
          <w:rStyle w:val="Hyperlink.2"/>
        </w:rPr>
        <w:fldChar w:fldCharType="begin" w:fldLock="0"/>
      </w:r>
      <w:r>
        <w:rPr>
          <w:rStyle w:val="Hyperlink.2"/>
        </w:rPr>
        <w:instrText xml:space="preserve"> HYPERLINK "https://www.thalesgroup.com/en/worldwide-digital-identity-and-security/iot/magazine/smart-meters-friends-or-foes"</w:instrText>
      </w:r>
      <w:r>
        <w:rPr>
          <w:rStyle w:val="Hyperlink.2"/>
        </w:rPr>
        <w:fldChar w:fldCharType="separate" w:fldLock="0"/>
      </w:r>
      <w:r>
        <w:rPr>
          <w:rStyle w:val="Hyperlink.2"/>
          <w:rtl w:val="0"/>
          <w:lang w:val="en-US"/>
        </w:rPr>
        <w:t>https://www.thalesgroup.com/en/worldwide-digital-identity-and-security/iot/magazine/smart-meters-friends-or-foes</w:t>
      </w:r>
      <w:r>
        <w:rPr/>
        <w:fldChar w:fldCharType="end" w:fldLock="0"/>
      </w:r>
    </w:p>
    <w:p>
      <w:pPr>
        <w:pStyle w:val="Body A"/>
        <w:numPr>
          <w:ilvl w:val="1"/>
          <w:numId w:val="4"/>
        </w:numPr>
      </w:pPr>
      <w:r>
        <w:rPr>
          <w:rStyle w:val="Hyperlink.2"/>
        </w:rPr>
        <w:fldChar w:fldCharType="begin" w:fldLock="0"/>
      </w:r>
      <w:r>
        <w:rPr>
          <w:rStyle w:val="Hyperlink.2"/>
        </w:rPr>
        <w:instrText xml:space="preserve"> HYPERLINK "https://childrenshealthdefense.org/defender/smart-meters-surveillance-control-energy-use-emf-cola/"</w:instrText>
      </w:r>
      <w:r>
        <w:rPr>
          <w:rStyle w:val="Hyperlink.2"/>
        </w:rPr>
        <w:fldChar w:fldCharType="separate" w:fldLock="0"/>
      </w:r>
      <w:r>
        <w:rPr>
          <w:rStyle w:val="Hyperlink.2"/>
          <w:rtl w:val="0"/>
          <w:lang w:val="en-US"/>
        </w:rPr>
        <w:t>https://childrenshealthdefense.org/defender/smart-meters-surveillance-control-energy-use-emf-cola/</w:t>
      </w:r>
      <w:r>
        <w:rPr/>
        <w:fldChar w:fldCharType="end" w:fldLock="0"/>
      </w:r>
    </w:p>
    <w:p>
      <w:pPr>
        <w:pStyle w:val="Body A"/>
        <w:numPr>
          <w:ilvl w:val="1"/>
          <w:numId w:val="4"/>
        </w:numPr>
      </w:pPr>
      <w:r>
        <w:rPr>
          <w:rStyle w:val="Hyperlink.2"/>
        </w:rPr>
        <w:fldChar w:fldCharType="begin" w:fldLock="0"/>
      </w:r>
      <w:r>
        <w:rPr>
          <w:rStyle w:val="Hyperlink.2"/>
        </w:rPr>
        <w:instrText xml:space="preserve"> HYPERLINK "https://www.vice.com/en/article/your-smart-electricity-meter-can-easily-spy-on-you-court-ruling-warns/"</w:instrText>
      </w:r>
      <w:r>
        <w:rPr>
          <w:rStyle w:val="Hyperlink.2"/>
        </w:rPr>
        <w:fldChar w:fldCharType="separate" w:fldLock="0"/>
      </w:r>
      <w:r>
        <w:rPr>
          <w:rStyle w:val="Hyperlink.2"/>
          <w:rtl w:val="0"/>
          <w:lang w:val="en-US"/>
        </w:rPr>
        <w:t>https://www.vice.com/en/article/your-smart-electricity-meter-can-easily-spy-on-you-court-ruling-warns/</w:t>
      </w:r>
      <w:r>
        <w:rPr/>
        <w:fldChar w:fldCharType="end" w:fldLock="0"/>
      </w:r>
    </w:p>
    <w:p>
      <w:pPr>
        <w:pStyle w:val="Body A"/>
        <w:numPr>
          <w:ilvl w:val="0"/>
          <w:numId w:val="4"/>
        </w:numPr>
        <w:rPr>
          <w:lang w:val="en-US"/>
        </w:rPr>
      </w:pPr>
      <w:r>
        <w:rPr>
          <w:rStyle w:val="None"/>
          <w:rtl w:val="0"/>
          <w:lang w:val="en-US"/>
        </w:rPr>
        <w:t xml:space="preserve">They are </w:t>
      </w:r>
      <w:r>
        <w:rPr>
          <w:rStyle w:val="None"/>
          <w:b w:val="1"/>
          <w:bCs w:val="1"/>
          <w:rtl w:val="0"/>
          <w:lang w:val="en-US"/>
        </w:rPr>
        <w:t>not green:</w:t>
      </w:r>
    </w:p>
    <w:p>
      <w:pPr>
        <w:pStyle w:val="Body A"/>
        <w:numPr>
          <w:ilvl w:val="1"/>
          <w:numId w:val="4"/>
        </w:numPr>
      </w:pPr>
      <w:r>
        <w:rPr>
          <w:rStyle w:val="Hyperlink.2"/>
        </w:rPr>
        <w:fldChar w:fldCharType="begin" w:fldLock="0"/>
      </w:r>
      <w:r>
        <w:rPr>
          <w:rStyle w:val="Hyperlink.2"/>
        </w:rPr>
        <w:instrText xml:space="preserve"> HYPERLINK "https://stopsmartmeters.org/2011/07/26/the-green-sheen-wearing-thin-how-corporate-environmental-organizations-are-providing-cover-for-the-mounting-ecological-catastrophe-of-the-%25e2%2580%259csmart-grid%25e2%2580%259d/"</w:instrText>
      </w:r>
      <w:r>
        <w:rPr>
          <w:rStyle w:val="Hyperlink.2"/>
        </w:rPr>
        <w:fldChar w:fldCharType="separate" w:fldLock="0"/>
      </w:r>
      <w:r>
        <w:rPr>
          <w:rStyle w:val="Hyperlink.2"/>
          <w:rtl w:val="0"/>
          <w:lang w:val="en-US"/>
        </w:rPr>
        <w:t>https://stopsmartmeters.org/2011/07/26/the-green-sheen-wearing-thin-how-corporate-environmental-organizations-are-providing-cover-for-the-mounting-ecological-catastrophe-of-the-%e2%80%9csmart-grid%e2%80%9d/</w:t>
      </w:r>
      <w:r>
        <w:rPr/>
        <w:fldChar w:fldCharType="end" w:fldLock="0"/>
      </w:r>
    </w:p>
    <w:p>
      <w:pPr>
        <w:pStyle w:val="Body A"/>
        <w:numPr>
          <w:ilvl w:val="0"/>
          <w:numId w:val="4"/>
        </w:numPr>
        <w:rPr>
          <w:lang w:val="en-US"/>
        </w:rPr>
      </w:pPr>
      <w:r>
        <w:rPr>
          <w:rStyle w:val="None"/>
          <w:rtl w:val="0"/>
          <w:lang w:val="en-US"/>
        </w:rPr>
        <w:t xml:space="preserve">Smart meters are at </w:t>
      </w:r>
      <w:r>
        <w:rPr>
          <w:rStyle w:val="None"/>
          <w:b w:val="1"/>
          <w:bCs w:val="1"/>
          <w:rtl w:val="0"/>
          <w:lang w:val="en-US"/>
        </w:rPr>
        <w:t xml:space="preserve">risk from cyberattacks:  </w:t>
      </w:r>
    </w:p>
    <w:p>
      <w:pPr>
        <w:pStyle w:val="Body A"/>
        <w:numPr>
          <w:ilvl w:val="1"/>
          <w:numId w:val="4"/>
        </w:numPr>
      </w:pPr>
      <w:r>
        <w:rPr>
          <w:rStyle w:val="Hyperlink.2"/>
        </w:rPr>
        <w:fldChar w:fldCharType="begin" w:fldLock="0"/>
      </w:r>
      <w:r>
        <w:rPr>
          <w:rStyle w:val="Hyperlink.2"/>
        </w:rPr>
        <w:instrText xml:space="preserve"> HYPERLINK "https://www.secureworld.io/industry-news/security-challenges-smart-metering"</w:instrText>
      </w:r>
      <w:r>
        <w:rPr>
          <w:rStyle w:val="Hyperlink.2"/>
        </w:rPr>
        <w:fldChar w:fldCharType="separate" w:fldLock="0"/>
      </w:r>
      <w:r>
        <w:rPr>
          <w:rStyle w:val="Hyperlink.2"/>
          <w:rtl w:val="0"/>
          <w:lang w:val="en-US"/>
        </w:rPr>
        <w:t>https://www.secureworld.io/industry-news/security-challenges-smart-metering</w:t>
      </w:r>
      <w:r>
        <w:rPr/>
        <w:fldChar w:fldCharType="end" w:fldLock="0"/>
      </w:r>
    </w:p>
    <w:p>
      <w:pPr>
        <w:pStyle w:val="Body A"/>
        <w:numPr>
          <w:ilvl w:val="0"/>
          <w:numId w:val="4"/>
        </w:numPr>
        <w:rPr>
          <w:lang w:val="en-US"/>
        </w:rPr>
      </w:pPr>
      <w:r>
        <w:rPr>
          <w:rStyle w:val="None"/>
          <w:rtl w:val="0"/>
          <w:lang w:val="en-US"/>
        </w:rPr>
        <w:t xml:space="preserve">They are </w:t>
      </w:r>
      <w:r>
        <w:rPr>
          <w:rStyle w:val="None"/>
          <w:b w:val="1"/>
          <w:bCs w:val="1"/>
          <w:rtl w:val="0"/>
          <w:lang w:val="en-US"/>
        </w:rPr>
        <w:t>dangerous</w:t>
      </w:r>
      <w:r>
        <w:rPr>
          <w:rStyle w:val="None"/>
          <w:rtl w:val="0"/>
          <w:lang w:val="en-US"/>
        </w:rPr>
        <w:t xml:space="preserve"> and have caused </w:t>
      </w:r>
      <w:r>
        <w:rPr>
          <w:rStyle w:val="None"/>
          <w:b w:val="1"/>
          <w:bCs w:val="1"/>
          <w:rtl w:val="0"/>
          <w:lang w:val="en-US"/>
        </w:rPr>
        <w:t xml:space="preserve">fires, explosions, </w:t>
      </w:r>
      <w:r>
        <w:rPr>
          <w:rStyle w:val="None"/>
          <w:rtl w:val="0"/>
          <w:lang w:val="en-US"/>
        </w:rPr>
        <w:t xml:space="preserve">and even </w:t>
      </w:r>
      <w:r>
        <w:rPr>
          <w:rStyle w:val="None"/>
          <w:b w:val="1"/>
          <w:bCs w:val="1"/>
          <w:rtl w:val="0"/>
          <w:lang w:val="en-US"/>
        </w:rPr>
        <w:t>death:</w:t>
      </w:r>
    </w:p>
    <w:p>
      <w:pPr>
        <w:pStyle w:val="Body A"/>
        <w:numPr>
          <w:ilvl w:val="1"/>
          <w:numId w:val="4"/>
        </w:numPr>
      </w:pPr>
      <w:r>
        <w:rPr>
          <w:rStyle w:val="Hyperlink.2"/>
        </w:rPr>
        <w:fldChar w:fldCharType="begin" w:fldLock="0"/>
      </w:r>
      <w:r>
        <w:rPr>
          <w:rStyle w:val="Hyperlink.2"/>
        </w:rPr>
        <w:instrText xml:space="preserve"> HYPERLINK "http://emfsafetynetwork.org/smart-meters/smart-meter-fires-and-explosions/"</w:instrText>
      </w:r>
      <w:r>
        <w:rPr>
          <w:rStyle w:val="Hyperlink.2"/>
        </w:rPr>
        <w:fldChar w:fldCharType="separate" w:fldLock="0"/>
      </w:r>
      <w:r>
        <w:rPr>
          <w:rStyle w:val="Hyperlink.2"/>
          <w:rtl w:val="0"/>
          <w:lang w:val="en-US"/>
        </w:rPr>
        <w:t>http://emfsafetynetwork.org/smart-meters/smart-meter-fires-and-explosions/</w:t>
      </w:r>
      <w:r>
        <w:rPr/>
        <w:fldChar w:fldCharType="end" w:fldLock="0"/>
      </w:r>
    </w:p>
    <w:p>
      <w:pPr>
        <w:pStyle w:val="Body A"/>
        <w:numPr>
          <w:ilvl w:val="1"/>
          <w:numId w:val="4"/>
        </w:numPr>
      </w:pPr>
      <w:r>
        <w:rPr>
          <w:rStyle w:val="Hyperlink.2"/>
        </w:rPr>
        <w:fldChar w:fldCharType="begin" w:fldLock="0"/>
      </w:r>
      <w:r>
        <w:rPr>
          <w:rStyle w:val="Hyperlink.2"/>
        </w:rPr>
        <w:instrText xml:space="preserve"> HYPERLINK "https://stopsmartmeters.org/2013/06/21/when-smart-meters-kill-the-story-of-larry-nikkel-details-emerge-of-vacaville-ca-smart-meter-fire-death/"</w:instrText>
      </w:r>
      <w:r>
        <w:rPr>
          <w:rStyle w:val="Hyperlink.2"/>
        </w:rPr>
        <w:fldChar w:fldCharType="separate" w:fldLock="0"/>
      </w:r>
      <w:r>
        <w:rPr>
          <w:rStyle w:val="Hyperlink.2"/>
          <w:rtl w:val="0"/>
          <w:lang w:val="en-US"/>
        </w:rPr>
        <w:t>https://stopsmartmeters.org/2013/06/21/when-smart-meters-kill-the-story-of-larry-nikkel-details-emerge-of-vacaville-ca-smart-meter-fire-death/</w:t>
      </w:r>
      <w:r>
        <w:rPr/>
        <w:fldChar w:fldCharType="end" w:fldLock="0"/>
      </w:r>
    </w:p>
    <w:p>
      <w:pPr>
        <w:pStyle w:val="Body A"/>
      </w:pPr>
    </w:p>
    <w:p>
      <w:pPr>
        <w:pStyle w:val="Body A"/>
      </w:pPr>
      <w:r>
        <w:rPr>
          <w:rStyle w:val="None"/>
          <w:rtl w:val="0"/>
          <w:lang w:val="en-US"/>
        </w:rPr>
        <w:t xml:space="preserve">Right now, Senator Testin and Representative VanderMeer, Wisconsin residents need you to both step up to the plate to protect the tyranny that is governing virtually every aspect of life on planet earth now from our food (being injected with experimental mRNA) to unsafe 5G, wireless, bluetooth, and Smart Meters, to being forced to take an experimental, dangerous gene therapy injection to keep our job.  </w:t>
      </w:r>
    </w:p>
    <w:p>
      <w:pPr>
        <w:pStyle w:val="Body A"/>
      </w:pPr>
    </w:p>
    <w:p>
      <w:pPr>
        <w:pStyle w:val="Body A"/>
      </w:pPr>
      <w:r>
        <w:rPr>
          <w:rStyle w:val="None"/>
          <w:rtl w:val="0"/>
          <w:lang w:val="en-US"/>
        </w:rPr>
        <w:t>The madness needs to end, let it be on your watch.</w:t>
      </w:r>
    </w:p>
    <w:p>
      <w:pPr>
        <w:pStyle w:val="Body A"/>
      </w:pPr>
    </w:p>
    <w:p>
      <w:pPr>
        <w:pStyle w:val="Body A"/>
        <w:rPr>
          <w:rStyle w:val="None"/>
        </w:rPr>
      </w:pPr>
      <w:r>
        <w:rPr>
          <w:rStyle w:val="None"/>
          <w:rtl w:val="0"/>
          <w:lang w:val="en-US"/>
        </w:rPr>
        <w:t>Sincerely,</w:t>
      </w:r>
    </w:p>
    <w:p>
      <w:pPr>
        <w:pStyle w:val="Body A"/>
      </w:pPr>
    </w:p>
    <w:p>
      <w:pPr>
        <w:pStyle w:val="Body A"/>
      </w:pPr>
      <w:r>
        <w:rPr>
          <w:rtl w:val="0"/>
        </w:rPr>
        <w:t>name _____________</w:t>
      </w:r>
    </w:p>
    <w:p>
      <w:pPr>
        <w:pStyle w:val="Body A"/>
      </w:pPr>
      <w:r>
        <w:rPr>
          <w:rtl w:val="0"/>
        </w:rPr>
        <w:t>address_______________</w:t>
      </w:r>
    </w:p>
    <w:p>
      <w:pPr>
        <w:pStyle w:val="Body A"/>
      </w:pPr>
      <w:r>
        <w:rPr>
          <w:rtl w:val="0"/>
        </w:rPr>
        <w:t>phone__________________</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Lettered"/>
  </w:abstractNum>
  <w:abstractNum w:abstractNumId="1">
    <w:multiLevelType w:val="hybridMultilevel"/>
    <w:styleLink w:val="Lett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Bullet Big"/>
  </w:abstractNum>
  <w:abstractNum w:abstractNumId="3">
    <w:multiLevelType w:val="hybridMultilevel"/>
    <w:styleLink w:val="Bullet Big"/>
    <w:lvl w:ilvl="0">
      <w:start w:val="1"/>
      <w:numFmt w:val="bullet"/>
      <w:suff w:val="tab"/>
      <w:lvlText w:val="•"/>
      <w:lvlJc w:val="left"/>
      <w:pPr>
        <w:ind w:left="24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1">
      <w:start w:val="1"/>
      <w:numFmt w:val="bullet"/>
      <w:suff w:val="tab"/>
      <w:lvlText w:val="•"/>
      <w:lvlJc w:val="left"/>
      <w:pPr>
        <w:ind w:left="48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2">
      <w:start w:val="1"/>
      <w:numFmt w:val="bullet"/>
      <w:suff w:val="tab"/>
      <w:lvlText w:val="•"/>
      <w:lvlJc w:val="left"/>
      <w:pPr>
        <w:ind w:left="72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3">
      <w:start w:val="1"/>
      <w:numFmt w:val="bullet"/>
      <w:suff w:val="tab"/>
      <w:lvlText w:val="•"/>
      <w:lvlJc w:val="left"/>
      <w:pPr>
        <w:ind w:left="96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4">
      <w:start w:val="1"/>
      <w:numFmt w:val="bullet"/>
      <w:suff w:val="tab"/>
      <w:lvlText w:val="•"/>
      <w:lvlJc w:val="left"/>
      <w:pPr>
        <w:ind w:left="120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5">
      <w:start w:val="1"/>
      <w:numFmt w:val="bullet"/>
      <w:suff w:val="tab"/>
      <w:lvlText w:val="•"/>
      <w:lvlJc w:val="left"/>
      <w:pPr>
        <w:ind w:left="144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6">
      <w:start w:val="1"/>
      <w:numFmt w:val="bullet"/>
      <w:suff w:val="tab"/>
      <w:lvlText w:val="•"/>
      <w:lvlJc w:val="left"/>
      <w:pPr>
        <w:ind w:left="168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7">
      <w:start w:val="1"/>
      <w:numFmt w:val="bullet"/>
      <w:suff w:val="tab"/>
      <w:lvlText w:val="•"/>
      <w:lvlJc w:val="left"/>
      <w:pPr>
        <w:ind w:left="192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8">
      <w:start w:val="1"/>
      <w:numFmt w:val="bullet"/>
      <w:suff w:val="tab"/>
      <w:lvlText w:val="•"/>
      <w:lvlJc w:val="left"/>
      <w:pPr>
        <w:ind w:left="2160" w:hanging="24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sz w:val="26"/>
        <w:szCs w:val="26"/>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Lettered">
    <w:name w:val="Lettered"/>
    <w:pPr>
      <w:numPr>
        <w:numId w:val="1"/>
      </w:numPr>
    </w:pPr>
  </w:style>
  <w:style w:type="character" w:styleId="None">
    <w:name w:val="None"/>
  </w:style>
  <w:style w:type="character" w:styleId="Hyperlink.0">
    <w:name w:val="Hyperlink.0"/>
    <w:basedOn w:val="None"/>
    <w:next w:val="Hyperlink.0"/>
    <w:rPr>
      <w:u w:val="single"/>
      <w:lang w:val="en-US"/>
    </w:rPr>
  </w:style>
  <w:style w:type="character" w:styleId="Hyperlink.1">
    <w:name w:val="Hyperlink.1"/>
    <w:basedOn w:val="None"/>
    <w:next w:val="Hyperlink.1"/>
    <w:rPr>
      <w:u w:val="single"/>
      <w:lang w:val="pt-PT"/>
    </w:rPr>
  </w:style>
  <w:style w:type="character" w:styleId="Hyperlink.2">
    <w:name w:val="Hyperlink.2"/>
    <w:basedOn w:val="None"/>
    <w:next w:val="Hyperlink.2"/>
    <w:rPr>
      <w:u w:val="single"/>
    </w:rPr>
  </w:style>
  <w:style w:type="numbering" w:styleId="Bullet Big">
    <w:name w:val="Bullet Big"/>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