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outline w:val="0"/>
          <w:color w:val="ff2c21"/>
          <w14:textFill>
            <w14:solidFill>
              <w14:srgbClr w14:val="FF2D21"/>
            </w14:solidFill>
          </w14:textFill>
        </w:rPr>
      </w:pPr>
      <w:r>
        <w:rPr>
          <w:outline w:val="0"/>
          <w:color w:val="ff2c21"/>
          <w:rtl w:val="0"/>
          <w:lang w:val="en-US"/>
          <w14:textFill>
            <w14:solidFill>
              <w14:srgbClr w14:val="FF2D21"/>
            </w14:solidFill>
          </w14:textFill>
        </w:rPr>
        <w:t>Name</w:t>
      </w:r>
    </w:p>
    <w:p>
      <w:pPr>
        <w:pStyle w:val="Body"/>
        <w:rPr>
          <w:outline w:val="0"/>
          <w:color w:val="ff2c21"/>
          <w14:textFill>
            <w14:solidFill>
              <w14:srgbClr w14:val="FF2D21"/>
            </w14:solidFill>
          </w14:textFill>
        </w:rPr>
      </w:pPr>
      <w:r>
        <w:rPr>
          <w:outline w:val="0"/>
          <w:color w:val="ff2c21"/>
          <w:rtl w:val="0"/>
          <w:lang w:val="en-US"/>
          <w14:textFill>
            <w14:solidFill>
              <w14:srgbClr w14:val="FF2D21"/>
            </w14:solidFill>
          </w14:textFill>
        </w:rPr>
        <w:t>Address</w:t>
      </w:r>
    </w:p>
    <w:p>
      <w:pPr>
        <w:pStyle w:val="Body"/>
        <w:rPr>
          <w:outline w:val="0"/>
          <w:color w:val="ff2c21"/>
          <w14:textFill>
            <w14:solidFill>
              <w14:srgbClr w14:val="FF2D21"/>
            </w14:solidFill>
          </w14:textFill>
        </w:rPr>
      </w:pPr>
      <w:r>
        <w:rPr>
          <w:outline w:val="0"/>
          <w:color w:val="ff2c21"/>
          <w:rtl w:val="0"/>
          <w:lang w:val="en-US"/>
          <w14:textFill>
            <w14:solidFill>
              <w14:srgbClr w14:val="FF2D21"/>
            </w14:solidFill>
          </w14:textFill>
        </w:rPr>
        <w:t>City, State, zip</w:t>
      </w:r>
    </w:p>
    <w:p>
      <w:pPr>
        <w:pStyle w:val="Body"/>
        <w:rPr>
          <w:outline w:val="0"/>
          <w:color w:val="ff2c21"/>
          <w14:textFill>
            <w14:solidFill>
              <w14:srgbClr w14:val="FF2D21"/>
            </w14:solidFill>
          </w14:textFill>
        </w:rPr>
      </w:pPr>
      <w:r>
        <w:rPr>
          <w:outline w:val="0"/>
          <w:color w:val="ff2c21"/>
          <w:rtl w:val="0"/>
          <w:lang w:val="en-US"/>
          <w14:textFill>
            <w14:solidFill>
              <w14:srgbClr w14:val="FF2D21"/>
            </w14:solidFill>
          </w14:textFill>
        </w:rPr>
        <w:t>Account #</w:t>
      </w:r>
    </w:p>
    <w:p>
      <w:pPr>
        <w:pStyle w:val="Body"/>
        <w:bidi w:val="0"/>
      </w:pPr>
    </w:p>
    <w:p>
      <w:pPr>
        <w:pStyle w:val="Body"/>
        <w:rPr>
          <w:outline w:val="0"/>
          <w:color w:val="ff2c21"/>
          <w14:textFill>
            <w14:solidFill>
              <w14:srgbClr w14:val="FF2D21"/>
            </w14:solidFill>
          </w14:textFill>
        </w:rPr>
      </w:pPr>
      <w:r>
        <w:rPr>
          <w:outline w:val="0"/>
          <w:color w:val="ff2c21"/>
          <w:rtl w:val="0"/>
          <w:lang w:val="en-US"/>
          <w14:textFill>
            <w14:solidFill>
              <w14:srgbClr w14:val="FF2D21"/>
            </w14:solidFill>
          </w14:textFill>
        </w:rPr>
        <w:t>Aug. 21, 2023</w:t>
      </w:r>
    </w:p>
    <w:p>
      <w:pPr>
        <w:pStyle w:val="Body"/>
        <w:bidi w:val="0"/>
      </w:pPr>
    </w:p>
    <w:p>
      <w:pPr>
        <w:pStyle w:val="Body"/>
        <w:bidi w:val="0"/>
      </w:pPr>
      <w:r>
        <w:rPr>
          <w:rtl w:val="0"/>
        </w:rPr>
        <w:t>Utility CEO/ General Mgr.</w:t>
      </w:r>
    </w:p>
    <w:p>
      <w:pPr>
        <w:pStyle w:val="Body"/>
        <w:bidi w:val="0"/>
      </w:pPr>
      <w:r>
        <w:rPr>
          <w:rtl w:val="0"/>
        </w:rPr>
        <w:t>Xcel Energy</w:t>
      </w:r>
    </w:p>
    <w:p>
      <w:pPr>
        <w:pStyle w:val="Body"/>
        <w:bidi w:val="0"/>
      </w:pPr>
      <w:r>
        <w:rPr>
          <w:rtl w:val="0"/>
        </w:rPr>
        <w:t>1414 West Hamilton Ave.</w:t>
      </w:r>
    </w:p>
    <w:p>
      <w:pPr>
        <w:pStyle w:val="Body"/>
        <w:bidi w:val="0"/>
      </w:pPr>
      <w:r>
        <w:rPr>
          <w:rtl w:val="0"/>
        </w:rPr>
        <w:t>Eau Claire, WI 54702</w:t>
      </w:r>
    </w:p>
    <w:p>
      <w:pPr>
        <w:pStyle w:val="Body"/>
        <w:bidi w:val="0"/>
      </w:pPr>
    </w:p>
    <w:p>
      <w:pPr>
        <w:pStyle w:val="Body"/>
        <w:bidi w:val="0"/>
      </w:pPr>
      <w:r>
        <w:rPr>
          <w:rtl w:val="0"/>
        </w:rPr>
        <w:t xml:space="preserve">Dear </w:t>
      </w:r>
      <w:r>
        <w:rPr>
          <w:rtl w:val="0"/>
        </w:rPr>
        <w:t>Xcel Energy</w:t>
      </w:r>
    </w:p>
    <w:p>
      <w:pPr>
        <w:pStyle w:val="Body"/>
        <w:bidi w:val="0"/>
      </w:pPr>
    </w:p>
    <w:p>
      <w:pPr>
        <w:pStyle w:val="Body"/>
        <w:rPr>
          <w:b w:val="1"/>
          <w:bCs w:val="1"/>
        </w:rPr>
      </w:pPr>
      <w:r>
        <w:rPr>
          <w:b w:val="1"/>
          <w:bCs w:val="1"/>
          <w:rtl w:val="0"/>
          <w:lang w:val="en-US"/>
        </w:rPr>
        <w:t>Notice of non consent to installation of any electronic or wireless metering device</w:t>
      </w:r>
    </w:p>
    <w:p>
      <w:pPr>
        <w:pStyle w:val="Body"/>
        <w:rPr>
          <w:b w:val="1"/>
          <w:bCs w:val="1"/>
        </w:rPr>
      </w:pPr>
    </w:p>
    <w:p>
      <w:pPr>
        <w:pStyle w:val="Body"/>
        <w:bidi w:val="0"/>
      </w:pPr>
      <w:r>
        <w:rPr>
          <w:outline w:val="0"/>
          <w:color w:val="ff2c21"/>
          <w:u w:val="single"/>
          <w:rtl w:val="0"/>
          <w:lang w:val="en-US"/>
          <w14:textFill>
            <w14:solidFill>
              <w14:srgbClr w14:val="FF2D21"/>
            </w14:solidFill>
          </w14:textFill>
        </w:rPr>
        <w:t>NAME HERE</w:t>
      </w:r>
      <w:r>
        <w:rPr>
          <w:outline w:val="0"/>
          <w:color w:val="ff2c21"/>
          <w:rtl w:val="0"/>
          <w:lang w:val="en-US"/>
          <w14:textFill>
            <w14:solidFill>
              <w14:srgbClr w14:val="FF2D21"/>
            </w14:solidFill>
          </w14:textFill>
        </w:rPr>
        <w:t xml:space="preserve"> </w:t>
      </w:r>
      <w:r>
        <w:rPr>
          <w:rtl w:val="0"/>
        </w:rPr>
        <w:t xml:space="preserve">hereby </w:t>
      </w:r>
      <w:r>
        <w:rPr>
          <w:b w:val="1"/>
          <w:bCs w:val="1"/>
          <w:rtl w:val="0"/>
          <w:lang w:val="es-ES_tradnl"/>
        </w:rPr>
        <w:t>prohibit(s)</w:t>
      </w:r>
      <w:r>
        <w:rPr>
          <w:rtl w:val="0"/>
        </w:rPr>
        <w:t xml:space="preserve"> any electronic or wireless metering device (hereafter referred to as a </w:t>
      </w:r>
      <w:r>
        <w:rPr>
          <w:rtl w:val="1"/>
          <w:lang w:val="ar-SA" w:bidi="ar-SA"/>
        </w:rPr>
        <w:t>“</w:t>
      </w:r>
      <w:r>
        <w:rPr>
          <w:rtl w:val="0"/>
          <w:lang w:val="nl-NL"/>
        </w:rPr>
        <w:t>smart meter</w:t>
      </w:r>
      <w:r>
        <w:rPr>
          <w:rtl w:val="0"/>
        </w:rPr>
        <w:t>”</w:t>
      </w:r>
      <w:r>
        <w:rPr>
          <w:rtl w:val="0"/>
        </w:rPr>
        <w:t xml:space="preserve">) from being installed in or around our residence at </w:t>
      </w:r>
      <w:r>
        <w:rPr>
          <w:outline w:val="0"/>
          <w:color w:val="ff2c21"/>
          <w:u w:val="single"/>
          <w:rtl w:val="0"/>
          <w:lang w:val="en-US"/>
          <w14:textFill>
            <w14:solidFill>
              <w14:srgbClr w14:val="FF2D21"/>
            </w14:solidFill>
          </w14:textFill>
        </w:rPr>
        <w:t>ADDRESS.</w:t>
      </w:r>
      <w:r>
        <w:rPr>
          <w:rtl w:val="0"/>
        </w:rPr>
        <w:t xml:space="preserve">  </w:t>
      </w:r>
      <w:r>
        <w:rPr>
          <w:rtl w:val="0"/>
        </w:rPr>
        <w:t>This letter acts as formal notice, and any liability for damage or harm resulting from these conditions being violated, rests with the recipient of this letter, the meter manufacturers and any subcontractors involved in meter production, installation, or operation.</w:t>
      </w:r>
    </w:p>
    <w:p>
      <w:pPr>
        <w:pStyle w:val="Body"/>
        <w:bidi w:val="0"/>
      </w:pPr>
    </w:p>
    <w:p>
      <w:pPr>
        <w:pStyle w:val="Body"/>
        <w:bidi w:val="0"/>
        <w:rPr>
          <w:b w:val="1"/>
          <w:bCs w:val="1"/>
        </w:rPr>
      </w:pPr>
      <w:r>
        <w:rPr>
          <w:rtl w:val="0"/>
        </w:rPr>
        <w:t xml:space="preserve">There is a legal precedent for customer choice by a Pennsylvania court which </w:t>
      </w:r>
      <w:r>
        <w:rPr>
          <w:b w:val="1"/>
          <w:bCs w:val="1"/>
          <w:rtl w:val="0"/>
          <w:lang w:val="en-US"/>
        </w:rPr>
        <w:t>invalidated a policy requiring Smart Meters on all homes and businesses.</w:t>
      </w:r>
    </w:p>
    <w:p>
      <w:pPr>
        <w:pStyle w:val="Body"/>
        <w:bidi w:val="0"/>
      </w:pPr>
    </w:p>
    <w:p>
      <w:pPr>
        <w:pStyle w:val="Body"/>
        <w:bidi w:val="0"/>
      </w:pPr>
      <w:r>
        <w:rPr>
          <w:rtl w:val="0"/>
        </w:rPr>
        <w:t xml:space="preserve">Homeowners have the ultimate authority to decide what technology is installed in their homes </w:t>
      </w:r>
      <w:r>
        <w:rPr>
          <w:rtl w:val="0"/>
        </w:rPr>
        <w:t xml:space="preserve">– </w:t>
      </w:r>
      <w:r>
        <w:rPr>
          <w:rtl w:val="0"/>
        </w:rPr>
        <w:t>not utilities whose government-protected monopoly prevents residents from choosing a competing utility provider.</w:t>
      </w:r>
    </w:p>
    <w:p>
      <w:pPr>
        <w:pStyle w:val="Body"/>
        <w:bidi w:val="0"/>
      </w:pPr>
    </w:p>
    <w:p>
      <w:pPr>
        <w:pStyle w:val="Body"/>
        <w:bidi w:val="0"/>
      </w:pPr>
      <w:r>
        <w:rPr>
          <w:rtl w:val="0"/>
        </w:rPr>
        <w:t xml:space="preserve">• </w:t>
      </w:r>
      <w:r>
        <w:rPr>
          <w:rtl w:val="0"/>
        </w:rPr>
        <w:t xml:space="preserve">Smart meters are </w:t>
      </w:r>
      <w:r>
        <w:rPr>
          <w:b w:val="1"/>
          <w:bCs w:val="1"/>
          <w:rtl w:val="0"/>
          <w:lang w:val="fr-FR"/>
        </w:rPr>
        <w:t>surveillance devices</w:t>
      </w:r>
      <w:r>
        <w:rPr>
          <w:rtl w:val="0"/>
        </w:rPr>
        <w:t xml:space="preserve"> and violate our 4th Amendment right to privacy</w:t>
      </w:r>
      <w:r>
        <w:rPr>
          <w:rtl w:val="0"/>
        </w:rPr>
        <w:t xml:space="preserve">. All </w:t>
      </w:r>
      <w:r>
        <w:rPr>
          <w:rtl w:val="0"/>
        </w:rPr>
        <w:t>agree it</w:t>
      </w:r>
      <w:r>
        <w:rPr>
          <w:rtl w:val="1"/>
        </w:rPr>
        <w:t>’</w:t>
      </w:r>
      <w:r>
        <w:rPr>
          <w:rtl w:val="0"/>
        </w:rPr>
        <w:t>s about individual freedom of choice and residents</w:t>
      </w:r>
      <w:r>
        <w:rPr>
          <w:rtl w:val="1"/>
        </w:rPr>
        <w:t xml:space="preserve">’ </w:t>
      </w:r>
      <w:r>
        <w:rPr>
          <w:rtl w:val="0"/>
        </w:rPr>
        <w:t>basic property rights.</w:t>
      </w:r>
    </w:p>
    <w:p>
      <w:pPr>
        <w:pStyle w:val="Body"/>
        <w:bidi w:val="0"/>
      </w:pPr>
    </w:p>
    <w:p>
      <w:pPr>
        <w:pStyle w:val="Body"/>
        <w:bidi w:val="0"/>
      </w:pPr>
      <w:r>
        <w:rPr>
          <w:rtl w:val="0"/>
        </w:rPr>
        <w:t xml:space="preserve">• </w:t>
      </w:r>
      <w:r>
        <w:rPr>
          <w:rtl w:val="0"/>
        </w:rPr>
        <w:t xml:space="preserve">Smart meters are a </w:t>
      </w:r>
      <w:r>
        <w:rPr>
          <w:b w:val="1"/>
          <w:bCs w:val="1"/>
          <w:rtl w:val="0"/>
        </w:rPr>
        <w:t>fire hazard,</w:t>
      </w:r>
      <w:r>
        <w:rPr>
          <w:rtl w:val="0"/>
        </w:rPr>
        <w:t xml:space="preserve"> and such devices have been responsible for thousands of fires, explosions, and other serious safety problems.</w:t>
      </w:r>
    </w:p>
    <w:p>
      <w:pPr>
        <w:pStyle w:val="Body"/>
        <w:bidi w:val="0"/>
      </w:pPr>
    </w:p>
    <w:p>
      <w:pPr>
        <w:pStyle w:val="Body"/>
        <w:bidi w:val="0"/>
      </w:pPr>
      <w:r>
        <w:rPr>
          <w:rtl w:val="0"/>
        </w:rPr>
        <w:t xml:space="preserve">• </w:t>
      </w:r>
      <w:r>
        <w:rPr>
          <w:rtl w:val="0"/>
        </w:rPr>
        <w:t xml:space="preserve">Smart meters have caused documented </w:t>
      </w:r>
      <w:r>
        <w:rPr>
          <w:b w:val="1"/>
          <w:bCs w:val="1"/>
          <w:rtl w:val="0"/>
          <w:lang w:val="en-US"/>
        </w:rPr>
        <w:t>health problems.</w:t>
      </w:r>
      <w:r>
        <w:rPr>
          <w:rtl w:val="0"/>
        </w:rPr>
        <w:t xml:space="preserve"> The bursts of RF radiation emitted by their antennas is considered by the World Health Organization to be a Class 2B carcinogen.</w:t>
      </w:r>
    </w:p>
    <w:p>
      <w:pPr>
        <w:pStyle w:val="Body"/>
        <w:bidi w:val="0"/>
      </w:pPr>
    </w:p>
    <w:p>
      <w:pPr>
        <w:pStyle w:val="Body"/>
        <w:bidi w:val="0"/>
      </w:pPr>
      <w:r>
        <w:rPr>
          <w:rtl w:val="0"/>
        </w:rPr>
        <w:t xml:space="preserve">• </w:t>
      </w:r>
      <w:r>
        <w:rPr>
          <w:rtl w:val="0"/>
        </w:rPr>
        <w:t xml:space="preserve">Smart meters typically </w:t>
      </w:r>
      <w:r>
        <w:rPr>
          <w:b w:val="1"/>
          <w:bCs w:val="1"/>
          <w:rtl w:val="0"/>
          <w:lang w:val="en-US"/>
        </w:rPr>
        <w:t>overcharge and inaccurately represent usage</w:t>
      </w:r>
      <w:r>
        <w:rPr>
          <w:rtl w:val="0"/>
        </w:rPr>
        <w:t>, when compared with reliable, accurate analog meters.</w:t>
      </w:r>
    </w:p>
    <w:p>
      <w:pPr>
        <w:pStyle w:val="Body"/>
        <w:bidi w:val="0"/>
      </w:pPr>
    </w:p>
    <w:p>
      <w:pPr>
        <w:pStyle w:val="Body"/>
        <w:bidi w:val="0"/>
      </w:pPr>
      <w:r>
        <w:rPr>
          <w:rtl w:val="0"/>
        </w:rPr>
        <w:t>• ”</w:t>
      </w:r>
      <w:r>
        <w:rPr>
          <w:rtl w:val="0"/>
          <w:lang w:val="nl-NL"/>
        </w:rPr>
        <w:t>Smart meters</w:t>
      </w:r>
      <w:r>
        <w:rPr>
          <w:rtl w:val="0"/>
        </w:rPr>
        <w:t xml:space="preserve">” </w:t>
      </w:r>
      <w:r>
        <w:rPr>
          <w:rtl w:val="0"/>
        </w:rPr>
        <w:t xml:space="preserve">and the </w:t>
      </w:r>
      <w:r>
        <w:rPr>
          <w:rtl w:val="1"/>
          <w:lang w:val="ar-SA" w:bidi="ar-SA"/>
        </w:rPr>
        <w:t>“</w:t>
      </w:r>
      <w:r>
        <w:rPr>
          <w:rtl w:val="0"/>
          <w:lang w:val="da-DK"/>
        </w:rPr>
        <w:t>smart grid</w:t>
      </w:r>
      <w:r>
        <w:rPr>
          <w:rtl w:val="0"/>
        </w:rPr>
        <w:t xml:space="preserve">” </w:t>
      </w:r>
      <w:r>
        <w:rPr>
          <w:b w:val="1"/>
          <w:bCs w:val="1"/>
          <w:rtl w:val="0"/>
          <w:lang w:val="en-US"/>
        </w:rPr>
        <w:t xml:space="preserve">risk national security </w:t>
      </w:r>
      <w:r>
        <w:rPr>
          <w:rtl w:val="0"/>
        </w:rPr>
        <w:t xml:space="preserve">and reliability of the electricity supply by opening a new portal to hackers and others who wish to disrupt these services. This is a major cyber-security problem created by </w:t>
      </w:r>
      <w:r>
        <w:rPr>
          <w:rtl w:val="1"/>
          <w:lang w:val="ar-SA" w:bidi="ar-SA"/>
        </w:rPr>
        <w:t>“</w:t>
      </w:r>
      <w:r>
        <w:rPr>
          <w:rtl w:val="0"/>
          <w:lang w:val="nl-NL"/>
        </w:rPr>
        <w:t>smart meters</w:t>
      </w:r>
      <w:r>
        <w:rPr>
          <w:rtl w:val="0"/>
        </w:rPr>
        <w:t>”</w:t>
      </w:r>
      <w:r>
        <w:rPr>
          <w:rtl w:val="0"/>
        </w:rPr>
        <w:t>.</w:t>
      </w:r>
    </w:p>
    <w:p>
      <w:pPr>
        <w:pStyle w:val="Body"/>
        <w:bidi w:val="0"/>
      </w:pPr>
    </w:p>
    <w:p>
      <w:pPr>
        <w:pStyle w:val="Body"/>
        <w:bidi w:val="0"/>
      </w:pPr>
      <w:r>
        <w:rPr>
          <w:rtl w:val="0"/>
        </w:rPr>
        <w:t>For these reasons</w:t>
      </w:r>
      <w:r>
        <w:rPr>
          <w:rtl w:val="0"/>
        </w:rPr>
        <w:t xml:space="preserve"> </w:t>
      </w:r>
      <w:r>
        <w:rPr>
          <w:rtl w:val="0"/>
        </w:rPr>
        <w:t>we require only analog</w:t>
      </w:r>
      <w:r>
        <w:rPr>
          <w:rtl w:val="0"/>
        </w:rPr>
        <w:t xml:space="preserve"> </w:t>
      </w:r>
      <w:r>
        <w:rPr>
          <w:rtl w:val="0"/>
        </w:rPr>
        <w:t>electromechanical meters without electronic components with this account.</w:t>
      </w:r>
    </w:p>
    <w:p>
      <w:pPr>
        <w:pStyle w:val="Body"/>
        <w:bidi w:val="0"/>
      </w:pPr>
    </w:p>
    <w:p>
      <w:pPr>
        <w:pStyle w:val="Body"/>
        <w:bidi w:val="0"/>
      </w:pPr>
      <w:r>
        <w:rPr>
          <w:rtl w:val="0"/>
        </w:rPr>
        <w:t>Sincerely,</w:t>
      </w:r>
      <w:r>
        <w:rPr>
          <w:rtl w:val="0"/>
        </w:rPr>
        <w:t xml:space="preserve">  </w:t>
      </w:r>
      <w:r>
        <w:rPr>
          <w:outline w:val="0"/>
          <w:color w:val="ff2c21"/>
          <w:u w:val="single"/>
          <w:rtl w:val="0"/>
          <w:lang w:val="en-US"/>
          <w14:textFill>
            <w14:solidFill>
              <w14:srgbClr w14:val="FF2D21"/>
            </w14:solidFill>
          </w14:textFill>
        </w:rPr>
        <w:t>NAME</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